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90" w:rsidRDefault="00362390" w:rsidP="00362390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Приложение 3</w:t>
      </w:r>
    </w:p>
    <w:p w:rsidR="00362390" w:rsidRPr="00CB3867" w:rsidRDefault="00362390" w:rsidP="00362390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Для объяснения голубизны небосвода выдвигались в свое время различные гипотезы. Пытались объяснить голубой цвет неба как результат смешивания в определенных пропорциях «света и тьмы». Предполагали, что частицы воздуха окрашены в голубой цвет. Допускали, что голубое свечение неба есть свечение люминесценции частиц воздуха, возникающие при облучении этих частиц солнечным светом. Сегодня все эти объяснения рассматривают как несостоятельные. </w:t>
      </w:r>
    </w:p>
    <w:p w:rsidR="00362390" w:rsidRDefault="00362390" w:rsidP="00362390">
      <w:pPr>
        <w:spacing w:line="360" w:lineRule="auto"/>
        <w:jc w:val="both"/>
        <w:rPr>
          <w:sz w:val="28"/>
          <w:szCs w:val="28"/>
        </w:rPr>
      </w:pPr>
      <w:r w:rsidRPr="00CB3867">
        <w:rPr>
          <w:sz w:val="28"/>
          <w:szCs w:val="28"/>
        </w:rPr>
        <w:t>Их несостоятельность была доказа</w:t>
      </w:r>
      <w:r>
        <w:rPr>
          <w:sz w:val="28"/>
          <w:szCs w:val="28"/>
        </w:rPr>
        <w:t>на уже более ста лет тому назад.</w:t>
      </w:r>
      <w:r w:rsidRPr="00CB3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Опыт по рассеянию света поставил </w:t>
      </w:r>
      <w:r w:rsidRPr="00CB3867">
        <w:rPr>
          <w:sz w:val="28"/>
          <w:szCs w:val="28"/>
        </w:rPr>
        <w:t xml:space="preserve">Дж. </w:t>
      </w:r>
      <w:proofErr w:type="spellStart"/>
      <w:r w:rsidRPr="00CB3867">
        <w:rPr>
          <w:sz w:val="28"/>
          <w:szCs w:val="28"/>
        </w:rPr>
        <w:t>Тиндаль</w:t>
      </w:r>
      <w:proofErr w:type="spellEnd"/>
      <w:r w:rsidRPr="00CB3867">
        <w:rPr>
          <w:sz w:val="28"/>
          <w:szCs w:val="28"/>
        </w:rPr>
        <w:t xml:space="preserve"> в 1869 году</w:t>
      </w:r>
      <w:r>
        <w:rPr>
          <w:sz w:val="28"/>
          <w:szCs w:val="28"/>
        </w:rPr>
        <w:t xml:space="preserve">. Суть его сводится к следующему. Белый свет сложный. Он состоит из волн разной частоты. Проходя через вещество голубой участок </w:t>
      </w:r>
      <w:proofErr w:type="gramStart"/>
      <w:r>
        <w:rPr>
          <w:sz w:val="28"/>
          <w:szCs w:val="28"/>
        </w:rPr>
        <w:t>спектра</w:t>
      </w:r>
      <w:proofErr w:type="gramEnd"/>
      <w:r>
        <w:rPr>
          <w:sz w:val="28"/>
          <w:szCs w:val="28"/>
        </w:rPr>
        <w:t xml:space="preserve"> испытывает более сильное рассеивание, чем красный. Если наблюдать лучи, идущие прямо к нам, то мы их увидим красными. Если наблюдаем рассеянные лучи, то мы видим их голубыми.</w:t>
      </w:r>
    </w:p>
    <w:p w:rsidR="00362390" w:rsidRPr="00CB3867" w:rsidRDefault="00362390" w:rsidP="00362390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 </w:t>
      </w:r>
    </w:p>
    <w:p w:rsidR="00362390" w:rsidRPr="00CB3867" w:rsidRDefault="00362390" w:rsidP="00362390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Ученики делают вывод: рассеянный</w:t>
      </w:r>
      <w:r>
        <w:rPr>
          <w:sz w:val="28"/>
          <w:szCs w:val="28"/>
        </w:rPr>
        <w:t xml:space="preserve"> свет имеет голубоватый оттенок,</w:t>
      </w:r>
      <w:r w:rsidRPr="00CB3867">
        <w:rPr>
          <w:sz w:val="28"/>
          <w:szCs w:val="28"/>
        </w:rPr>
        <w:t xml:space="preserve"> в выходящем из среды пучке начинает преобладать «красный компонент». </w:t>
      </w:r>
    </w:p>
    <w:p w:rsidR="00527D1A" w:rsidRDefault="00362390">
      <w:bookmarkStart w:id="0" w:name="_GoBack"/>
      <w:bookmarkEnd w:id="0"/>
    </w:p>
    <w:sectPr w:rsidR="0052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90"/>
    <w:rsid w:val="001B196E"/>
    <w:rsid w:val="00362390"/>
    <w:rsid w:val="00820F1B"/>
    <w:rsid w:val="009D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9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9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2016-04-28T17:38:00Z</dcterms:created>
  <dcterms:modified xsi:type="dcterms:W3CDTF">2016-04-28T17:38:00Z</dcterms:modified>
</cp:coreProperties>
</file>